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88E0" w14:textId="77777777" w:rsidR="000D0590" w:rsidRPr="00857367" w:rsidRDefault="00857367">
      <w:pPr>
        <w:rPr>
          <w:b/>
        </w:rPr>
      </w:pPr>
      <w:r w:rsidRPr="00857367">
        <w:rPr>
          <w:b/>
        </w:rPr>
        <w:t>Oakley Newsletter Advertising Policy and Fees</w:t>
      </w:r>
    </w:p>
    <w:p w14:paraId="17E5BAA4" w14:textId="77777777" w:rsidR="00857367" w:rsidRDefault="00857367" w:rsidP="00585576">
      <w:pPr>
        <w:jc w:val="both"/>
      </w:pPr>
      <w:r>
        <w:t>Oakley Newsletter is published quarterly by the Parish Council in the first week of March, June, September and December</w:t>
      </w:r>
      <w:r w:rsidR="00585576">
        <w:t xml:space="preserve">.  It </w:t>
      </w:r>
      <w:r>
        <w:t xml:space="preserve">is delivered free of </w:t>
      </w:r>
      <w:r w:rsidR="00585576">
        <w:t xml:space="preserve">charge to every house in Oakley and published under the Parish Council tab on the website - </w:t>
      </w:r>
      <w:hyperlink r:id="rId4" w:history="1">
        <w:r w:rsidR="00585576" w:rsidRPr="00DA7C09">
          <w:rPr>
            <w:rStyle w:val="Hyperlink"/>
          </w:rPr>
          <w:t>www.oakleyvillage.co.uk</w:t>
        </w:r>
      </w:hyperlink>
      <w:r w:rsidR="00585576">
        <w:t xml:space="preserve"> </w:t>
      </w:r>
    </w:p>
    <w:p w14:paraId="6335E112" w14:textId="77777777" w:rsidR="00857367" w:rsidRDefault="00857367" w:rsidP="00585576">
      <w:pPr>
        <w:jc w:val="both"/>
      </w:pPr>
      <w:r>
        <w:t>Advertising is available to all businesses in Oakley and the surrounding area.  Fees are set out in the table below and are subject to periodic review by Oakley Parish Council</w:t>
      </w:r>
      <w:r w:rsidR="009B3303">
        <w:t>.</w:t>
      </w:r>
    </w:p>
    <w:p w14:paraId="250851EC" w14:textId="77777777" w:rsidR="00857367" w:rsidRDefault="00857367">
      <w:r>
        <w:t xml:space="preserve"> </w:t>
      </w:r>
    </w:p>
    <w:tbl>
      <w:tblPr>
        <w:tblStyle w:val="TableGrid"/>
        <w:tblW w:w="0" w:type="auto"/>
        <w:tblLook w:val="04A0" w:firstRow="1" w:lastRow="0" w:firstColumn="1" w:lastColumn="0" w:noHBand="0" w:noVBand="1"/>
      </w:tblPr>
      <w:tblGrid>
        <w:gridCol w:w="1867"/>
        <w:gridCol w:w="1817"/>
        <w:gridCol w:w="1817"/>
        <w:gridCol w:w="1817"/>
        <w:gridCol w:w="1698"/>
      </w:tblGrid>
      <w:tr w:rsidR="00857367" w14:paraId="3FE39454" w14:textId="77777777" w:rsidTr="00857367">
        <w:tc>
          <w:tcPr>
            <w:tcW w:w="1867" w:type="dxa"/>
          </w:tcPr>
          <w:p w14:paraId="4B3B912B" w14:textId="77777777" w:rsidR="00857367" w:rsidRPr="00857367" w:rsidRDefault="00857367">
            <w:pPr>
              <w:rPr>
                <w:b/>
              </w:rPr>
            </w:pPr>
            <w:r>
              <w:rPr>
                <w:b/>
              </w:rPr>
              <w:t xml:space="preserve"> Advert</w:t>
            </w:r>
            <w:r w:rsidR="009B3303">
              <w:rPr>
                <w:b/>
              </w:rPr>
              <w:t>isement</w:t>
            </w:r>
          </w:p>
        </w:tc>
        <w:tc>
          <w:tcPr>
            <w:tcW w:w="1817" w:type="dxa"/>
          </w:tcPr>
          <w:p w14:paraId="473CEE92" w14:textId="77777777" w:rsidR="00857367" w:rsidRPr="00857367" w:rsidRDefault="00857367">
            <w:pPr>
              <w:rPr>
                <w:b/>
              </w:rPr>
            </w:pPr>
            <w:r w:rsidRPr="00857367">
              <w:rPr>
                <w:b/>
              </w:rPr>
              <w:t>¼ Page</w:t>
            </w:r>
          </w:p>
        </w:tc>
        <w:tc>
          <w:tcPr>
            <w:tcW w:w="1817" w:type="dxa"/>
          </w:tcPr>
          <w:p w14:paraId="0799299D" w14:textId="77777777" w:rsidR="00857367" w:rsidRPr="00857367" w:rsidRDefault="00857367">
            <w:pPr>
              <w:rPr>
                <w:b/>
              </w:rPr>
            </w:pPr>
            <w:r w:rsidRPr="00857367">
              <w:rPr>
                <w:b/>
              </w:rPr>
              <w:t>½ Page</w:t>
            </w:r>
          </w:p>
        </w:tc>
        <w:tc>
          <w:tcPr>
            <w:tcW w:w="1817" w:type="dxa"/>
          </w:tcPr>
          <w:p w14:paraId="19DE25F5" w14:textId="77777777" w:rsidR="00857367" w:rsidRPr="00857367" w:rsidRDefault="00857367">
            <w:pPr>
              <w:rPr>
                <w:b/>
              </w:rPr>
            </w:pPr>
            <w:r w:rsidRPr="00857367">
              <w:rPr>
                <w:b/>
              </w:rPr>
              <w:t>Full Page</w:t>
            </w:r>
          </w:p>
        </w:tc>
        <w:tc>
          <w:tcPr>
            <w:tcW w:w="1698" w:type="dxa"/>
          </w:tcPr>
          <w:p w14:paraId="7A62EB23" w14:textId="77777777" w:rsidR="00857367" w:rsidRPr="00857367" w:rsidRDefault="00857367">
            <w:pPr>
              <w:rPr>
                <w:b/>
              </w:rPr>
            </w:pPr>
            <w:r>
              <w:rPr>
                <w:b/>
              </w:rPr>
              <w:t>Discount</w:t>
            </w:r>
          </w:p>
        </w:tc>
      </w:tr>
      <w:tr w:rsidR="00857367" w14:paraId="66799354" w14:textId="77777777" w:rsidTr="00857367">
        <w:tc>
          <w:tcPr>
            <w:tcW w:w="1867" w:type="dxa"/>
          </w:tcPr>
          <w:p w14:paraId="18BE22AD" w14:textId="77777777" w:rsidR="00857367" w:rsidRDefault="00857367">
            <w:r>
              <w:t xml:space="preserve">Colour </w:t>
            </w:r>
          </w:p>
        </w:tc>
        <w:tc>
          <w:tcPr>
            <w:tcW w:w="1817" w:type="dxa"/>
          </w:tcPr>
          <w:p w14:paraId="5144F740" w14:textId="77777777" w:rsidR="00857367" w:rsidRDefault="00857367">
            <w:r>
              <w:t>£30</w:t>
            </w:r>
          </w:p>
        </w:tc>
        <w:tc>
          <w:tcPr>
            <w:tcW w:w="1817" w:type="dxa"/>
          </w:tcPr>
          <w:p w14:paraId="5DCE3920" w14:textId="77777777" w:rsidR="00857367" w:rsidRDefault="00857367">
            <w:r>
              <w:t>£60</w:t>
            </w:r>
          </w:p>
        </w:tc>
        <w:tc>
          <w:tcPr>
            <w:tcW w:w="1817" w:type="dxa"/>
          </w:tcPr>
          <w:p w14:paraId="4B726986" w14:textId="77777777" w:rsidR="00857367" w:rsidRDefault="00857367">
            <w:r>
              <w:t>£120</w:t>
            </w:r>
          </w:p>
        </w:tc>
        <w:tc>
          <w:tcPr>
            <w:tcW w:w="1698" w:type="dxa"/>
          </w:tcPr>
          <w:p w14:paraId="7F471EE7" w14:textId="77777777" w:rsidR="00857367" w:rsidRDefault="00857367">
            <w:r>
              <w:t>10% for 4 consecutive adverts</w:t>
            </w:r>
          </w:p>
        </w:tc>
      </w:tr>
      <w:tr w:rsidR="00857367" w14:paraId="6B660483" w14:textId="77777777" w:rsidTr="00857367">
        <w:tc>
          <w:tcPr>
            <w:tcW w:w="1867" w:type="dxa"/>
          </w:tcPr>
          <w:p w14:paraId="6115F0D4" w14:textId="77777777" w:rsidR="00857367" w:rsidRDefault="00857367"/>
        </w:tc>
        <w:tc>
          <w:tcPr>
            <w:tcW w:w="1817" w:type="dxa"/>
          </w:tcPr>
          <w:p w14:paraId="21C4E3C3" w14:textId="77777777" w:rsidR="00857367" w:rsidRDefault="00857367"/>
        </w:tc>
        <w:tc>
          <w:tcPr>
            <w:tcW w:w="1817" w:type="dxa"/>
          </w:tcPr>
          <w:p w14:paraId="19627527" w14:textId="77777777" w:rsidR="00857367" w:rsidRDefault="00857367"/>
        </w:tc>
        <w:tc>
          <w:tcPr>
            <w:tcW w:w="1817" w:type="dxa"/>
          </w:tcPr>
          <w:p w14:paraId="71350D51" w14:textId="77777777" w:rsidR="00857367" w:rsidRDefault="00857367"/>
        </w:tc>
        <w:tc>
          <w:tcPr>
            <w:tcW w:w="1698" w:type="dxa"/>
          </w:tcPr>
          <w:p w14:paraId="1B4CC674" w14:textId="77777777" w:rsidR="00857367" w:rsidRDefault="00857367"/>
        </w:tc>
      </w:tr>
      <w:tr w:rsidR="005D71E3" w14:paraId="0397470D" w14:textId="77777777" w:rsidTr="00857367">
        <w:tc>
          <w:tcPr>
            <w:tcW w:w="1867" w:type="dxa"/>
          </w:tcPr>
          <w:p w14:paraId="43C81485" w14:textId="77777777" w:rsidR="005D71E3" w:rsidRDefault="005D71E3" w:rsidP="005D71E3">
            <w:r>
              <w:t>Black &amp; White</w:t>
            </w:r>
          </w:p>
        </w:tc>
        <w:tc>
          <w:tcPr>
            <w:tcW w:w="1817" w:type="dxa"/>
          </w:tcPr>
          <w:p w14:paraId="6DC800C4" w14:textId="77777777" w:rsidR="005D71E3" w:rsidRDefault="005D71E3" w:rsidP="005D71E3">
            <w:r>
              <w:t>£20</w:t>
            </w:r>
          </w:p>
        </w:tc>
        <w:tc>
          <w:tcPr>
            <w:tcW w:w="1817" w:type="dxa"/>
          </w:tcPr>
          <w:p w14:paraId="2CD23FDD" w14:textId="77777777" w:rsidR="005D71E3" w:rsidRDefault="005D71E3" w:rsidP="005D71E3">
            <w:r>
              <w:t>£40</w:t>
            </w:r>
          </w:p>
        </w:tc>
        <w:tc>
          <w:tcPr>
            <w:tcW w:w="1817" w:type="dxa"/>
          </w:tcPr>
          <w:p w14:paraId="18E8C10D" w14:textId="77777777" w:rsidR="005D71E3" w:rsidRDefault="005D71E3" w:rsidP="005D71E3">
            <w:r>
              <w:t>£80</w:t>
            </w:r>
          </w:p>
        </w:tc>
        <w:tc>
          <w:tcPr>
            <w:tcW w:w="1698" w:type="dxa"/>
          </w:tcPr>
          <w:p w14:paraId="3442D94E" w14:textId="77777777" w:rsidR="005D71E3" w:rsidRDefault="005D71E3" w:rsidP="005D71E3">
            <w:r>
              <w:t>10% for 4 consecutive adverts</w:t>
            </w:r>
          </w:p>
        </w:tc>
      </w:tr>
      <w:tr w:rsidR="005D71E3" w14:paraId="013731E9" w14:textId="77777777" w:rsidTr="00857367">
        <w:tc>
          <w:tcPr>
            <w:tcW w:w="1867" w:type="dxa"/>
          </w:tcPr>
          <w:p w14:paraId="5D8D7CA9" w14:textId="77777777" w:rsidR="005D71E3" w:rsidRDefault="005D71E3" w:rsidP="005D71E3"/>
        </w:tc>
        <w:tc>
          <w:tcPr>
            <w:tcW w:w="1817" w:type="dxa"/>
          </w:tcPr>
          <w:p w14:paraId="17F44F6A" w14:textId="77777777" w:rsidR="005D71E3" w:rsidRDefault="005D71E3" w:rsidP="005D71E3"/>
        </w:tc>
        <w:tc>
          <w:tcPr>
            <w:tcW w:w="1817" w:type="dxa"/>
          </w:tcPr>
          <w:p w14:paraId="12975E31" w14:textId="77777777" w:rsidR="005D71E3" w:rsidRDefault="005D71E3" w:rsidP="005D71E3"/>
        </w:tc>
        <w:tc>
          <w:tcPr>
            <w:tcW w:w="1817" w:type="dxa"/>
          </w:tcPr>
          <w:p w14:paraId="5405389E" w14:textId="77777777" w:rsidR="005D71E3" w:rsidRDefault="005D71E3" w:rsidP="005D71E3"/>
        </w:tc>
        <w:tc>
          <w:tcPr>
            <w:tcW w:w="1698" w:type="dxa"/>
          </w:tcPr>
          <w:p w14:paraId="6759F5CA" w14:textId="77777777" w:rsidR="005D71E3" w:rsidRDefault="005D71E3" w:rsidP="005D71E3"/>
        </w:tc>
      </w:tr>
      <w:tr w:rsidR="005D71E3" w14:paraId="2DBD914A" w14:textId="77777777" w:rsidTr="00857367">
        <w:tc>
          <w:tcPr>
            <w:tcW w:w="1867" w:type="dxa"/>
          </w:tcPr>
          <w:p w14:paraId="3D825DDC" w14:textId="77777777" w:rsidR="005D71E3" w:rsidRDefault="001E0F9A" w:rsidP="005D71E3">
            <w:r>
              <w:t>Loose Sheets</w:t>
            </w:r>
          </w:p>
        </w:tc>
        <w:tc>
          <w:tcPr>
            <w:tcW w:w="1817" w:type="dxa"/>
          </w:tcPr>
          <w:p w14:paraId="4D578CD3" w14:textId="77777777" w:rsidR="005D71E3" w:rsidRDefault="001E0F9A" w:rsidP="005D71E3">
            <w:r>
              <w:t>£100</w:t>
            </w:r>
          </w:p>
        </w:tc>
        <w:tc>
          <w:tcPr>
            <w:tcW w:w="1817" w:type="dxa"/>
          </w:tcPr>
          <w:p w14:paraId="32C26008" w14:textId="77777777" w:rsidR="005D71E3" w:rsidRDefault="001E0F9A" w:rsidP="005D71E3">
            <w:r>
              <w:t>£100</w:t>
            </w:r>
          </w:p>
        </w:tc>
        <w:tc>
          <w:tcPr>
            <w:tcW w:w="1817" w:type="dxa"/>
          </w:tcPr>
          <w:p w14:paraId="65EAE387" w14:textId="77777777" w:rsidR="005D71E3" w:rsidRDefault="001E0F9A" w:rsidP="005D71E3">
            <w:r>
              <w:t>£100</w:t>
            </w:r>
          </w:p>
        </w:tc>
        <w:tc>
          <w:tcPr>
            <w:tcW w:w="1698" w:type="dxa"/>
          </w:tcPr>
          <w:p w14:paraId="7F279CF6" w14:textId="77777777" w:rsidR="005D71E3" w:rsidRDefault="001E0F9A" w:rsidP="005D71E3">
            <w:r>
              <w:t>None</w:t>
            </w:r>
          </w:p>
        </w:tc>
      </w:tr>
      <w:tr w:rsidR="005D71E3" w14:paraId="0A1BED3B" w14:textId="77777777" w:rsidTr="00857367">
        <w:tc>
          <w:tcPr>
            <w:tcW w:w="1867" w:type="dxa"/>
          </w:tcPr>
          <w:p w14:paraId="5C7B8A8A" w14:textId="77777777" w:rsidR="005D71E3" w:rsidRDefault="005D71E3" w:rsidP="005D71E3"/>
        </w:tc>
        <w:tc>
          <w:tcPr>
            <w:tcW w:w="1817" w:type="dxa"/>
          </w:tcPr>
          <w:p w14:paraId="0A7EB4FD" w14:textId="77777777" w:rsidR="005D71E3" w:rsidRDefault="005D71E3" w:rsidP="005D71E3"/>
        </w:tc>
        <w:tc>
          <w:tcPr>
            <w:tcW w:w="1817" w:type="dxa"/>
          </w:tcPr>
          <w:p w14:paraId="39F2141E" w14:textId="77777777" w:rsidR="005D71E3" w:rsidRDefault="005D71E3" w:rsidP="005D71E3"/>
        </w:tc>
        <w:tc>
          <w:tcPr>
            <w:tcW w:w="1817" w:type="dxa"/>
          </w:tcPr>
          <w:p w14:paraId="16FAA44F" w14:textId="77777777" w:rsidR="005D71E3" w:rsidRDefault="005D71E3" w:rsidP="005D71E3"/>
        </w:tc>
        <w:tc>
          <w:tcPr>
            <w:tcW w:w="1698" w:type="dxa"/>
          </w:tcPr>
          <w:p w14:paraId="287E2346" w14:textId="77777777" w:rsidR="005D71E3" w:rsidRDefault="005D71E3" w:rsidP="005D71E3"/>
        </w:tc>
      </w:tr>
    </w:tbl>
    <w:p w14:paraId="6C6897C5" w14:textId="77777777" w:rsidR="00857367" w:rsidRDefault="00857367"/>
    <w:p w14:paraId="03934845" w14:textId="77777777" w:rsidR="009B3303" w:rsidRDefault="00585576" w:rsidP="009B3303">
      <w:pPr>
        <w:jc w:val="both"/>
      </w:pPr>
      <w:r>
        <w:t xml:space="preserve">No charge </w:t>
      </w:r>
      <w:r w:rsidR="009B3303">
        <w:t xml:space="preserve">for advertisements </w:t>
      </w:r>
      <w:r>
        <w:t xml:space="preserve">will be made to Not for Profit organisations </w:t>
      </w:r>
      <w:r w:rsidR="009B3303">
        <w:t>in Oakley and the surrounding area.</w:t>
      </w:r>
    </w:p>
    <w:p w14:paraId="44484187" w14:textId="77777777" w:rsidR="009B3303" w:rsidRDefault="009B3303" w:rsidP="009B3303">
      <w:pPr>
        <w:jc w:val="both"/>
      </w:pPr>
      <w:r>
        <w:t>No charge for loose sheets will be made to Not for Profit organisations in Oakley provided that the organisation prints the sheets, counts them into the delivery round numbers (which can be obtained from the Clerk to the Council) and delivers the counted sheets to the editor.</w:t>
      </w:r>
    </w:p>
    <w:p w14:paraId="2306B64E" w14:textId="77777777" w:rsidR="009B3303" w:rsidRDefault="009B3303" w:rsidP="009B3303">
      <w:pPr>
        <w:jc w:val="both"/>
      </w:pPr>
      <w:r>
        <w:t>Loose sheets will not be delivered for events where profits are split between charitable organisations and businesses.</w:t>
      </w:r>
    </w:p>
    <w:p w14:paraId="538C9524" w14:textId="77777777" w:rsidR="001B548C" w:rsidRDefault="001B548C" w:rsidP="009B3303">
      <w:pPr>
        <w:jc w:val="both"/>
      </w:pPr>
      <w:r>
        <w:t xml:space="preserve">Advertisers will be responsible for all costs, damages and other charges arising </w:t>
      </w:r>
      <w:proofErr w:type="gramStart"/>
      <w:r>
        <w:t>as a result of</w:t>
      </w:r>
      <w:proofErr w:type="gramEnd"/>
      <w:r>
        <w:t xml:space="preserve"> the publication of their advertisement.</w:t>
      </w:r>
    </w:p>
    <w:p w14:paraId="534278DE" w14:textId="77777777" w:rsidR="00462096" w:rsidRDefault="009B3303" w:rsidP="009B3303">
      <w:pPr>
        <w:jc w:val="both"/>
      </w:pPr>
      <w:r>
        <w:t>Oakley Parish Council retains the right t</w:t>
      </w:r>
      <w:r w:rsidR="00C22E87">
        <w:t>o decline any adve</w:t>
      </w:r>
      <w:r w:rsidR="001F33F2">
        <w:t xml:space="preserve">rtisement </w:t>
      </w:r>
      <w:r w:rsidR="00ED1569">
        <w:t>and require any alteration it considers necessary or desirable</w:t>
      </w:r>
      <w:r w:rsidR="00ED1569" w:rsidRPr="00ED1569">
        <w:t xml:space="preserve"> </w:t>
      </w:r>
      <w:r w:rsidR="00ED1569">
        <w:t>from any organisation or business.</w:t>
      </w:r>
      <w:r w:rsidR="001F33F2">
        <w:t xml:space="preserve">  A disclaimer is included in every Newsletter advising that information contained in advertisements may not be endorsed by the Parish Council. </w:t>
      </w:r>
      <w:r w:rsidR="001B548C">
        <w:t xml:space="preserve"> </w:t>
      </w:r>
    </w:p>
    <w:p w14:paraId="3823C0FA" w14:textId="1F5813DE" w:rsidR="009B3303" w:rsidRDefault="001B548C" w:rsidP="009B3303">
      <w:pPr>
        <w:jc w:val="both"/>
      </w:pPr>
      <w:r w:rsidRPr="001B548C">
        <w:t xml:space="preserve">The information provided by advertisers will be treated in accordance with the provisions of the </w:t>
      </w:r>
      <w:r w:rsidR="00811B32">
        <w:t>General Data Protection Regulations</w:t>
      </w:r>
      <w:bookmarkStart w:id="0" w:name="_GoBack"/>
      <w:bookmarkEnd w:id="0"/>
      <w:r w:rsidRPr="001B548C">
        <w:t xml:space="preserve"> and relevant legislation.</w:t>
      </w:r>
    </w:p>
    <w:p w14:paraId="4EAF18FA" w14:textId="77777777" w:rsidR="006740D0" w:rsidRDefault="006740D0" w:rsidP="009B3303">
      <w:pPr>
        <w:jc w:val="both"/>
      </w:pPr>
      <w:r>
        <w:t xml:space="preserve">  </w:t>
      </w:r>
    </w:p>
    <w:p w14:paraId="2E5E06B6" w14:textId="77777777" w:rsidR="00585576" w:rsidRDefault="009B3303">
      <w:r>
        <w:t xml:space="preserve"> </w:t>
      </w:r>
    </w:p>
    <w:sectPr w:rsidR="00585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7"/>
    <w:rsid w:val="00047875"/>
    <w:rsid w:val="00051576"/>
    <w:rsid w:val="000D0590"/>
    <w:rsid w:val="001B548C"/>
    <w:rsid w:val="001E0F9A"/>
    <w:rsid w:val="001F33F2"/>
    <w:rsid w:val="00462096"/>
    <w:rsid w:val="00585576"/>
    <w:rsid w:val="005D71E3"/>
    <w:rsid w:val="006740D0"/>
    <w:rsid w:val="00811B32"/>
    <w:rsid w:val="00857367"/>
    <w:rsid w:val="009B3303"/>
    <w:rsid w:val="00B51DF6"/>
    <w:rsid w:val="00C22E87"/>
    <w:rsid w:val="00ED1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5D69"/>
  <w15:chartTrackingRefBased/>
  <w15:docId w15:val="{DD230D98-071D-4578-87B3-AECF80B6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576"/>
    <w:rPr>
      <w:color w:val="0563C1" w:themeColor="hyperlink"/>
      <w:u w:val="single"/>
    </w:rPr>
  </w:style>
  <w:style w:type="character" w:styleId="UnresolvedMention">
    <w:name w:val="Unresolved Mention"/>
    <w:basedOn w:val="DefaultParagraphFont"/>
    <w:uiPriority w:val="99"/>
    <w:semiHidden/>
    <w:unhideWhenUsed/>
    <w:rsid w:val="00585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akleyvill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Paice</dc:creator>
  <cp:keywords/>
  <dc:description/>
  <cp:lastModifiedBy>Oakley Parish</cp:lastModifiedBy>
  <cp:revision>11</cp:revision>
  <dcterms:created xsi:type="dcterms:W3CDTF">2017-06-26T13:49:00Z</dcterms:created>
  <dcterms:modified xsi:type="dcterms:W3CDTF">2018-05-21T11:13:00Z</dcterms:modified>
</cp:coreProperties>
</file>